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DA0FD" w14:textId="77777777" w:rsidR="00FC74E3" w:rsidRPr="00FA6539" w:rsidRDefault="00FC74E3" w:rsidP="00FA6539">
      <w:pPr>
        <w:spacing w:line="360" w:lineRule="auto"/>
        <w:jc w:val="both"/>
        <w:rPr>
          <w:rFonts w:ascii="Arial" w:hAnsi="Arial" w:cs="Arial"/>
          <w:sz w:val="24"/>
          <w:szCs w:val="24"/>
        </w:rPr>
      </w:pPr>
    </w:p>
    <w:p w14:paraId="6AA5AFF9" w14:textId="144BF182" w:rsidR="00E23961" w:rsidRPr="00FA6539" w:rsidRDefault="00014A11" w:rsidP="00FA6539">
      <w:pPr>
        <w:spacing w:line="360" w:lineRule="auto"/>
        <w:jc w:val="both"/>
        <w:rPr>
          <w:rFonts w:ascii="Arial" w:hAnsi="Arial" w:cs="Arial"/>
          <w:sz w:val="24"/>
          <w:szCs w:val="24"/>
        </w:rPr>
      </w:pPr>
      <w:r>
        <w:rPr>
          <w:rFonts w:ascii="Arial" w:hAnsi="Arial" w:cs="Arial"/>
          <w:sz w:val="24"/>
          <w:szCs w:val="24"/>
        </w:rPr>
        <w:t>“</w:t>
      </w:r>
      <w:r w:rsidR="00E23961" w:rsidRPr="00FA6539">
        <w:rPr>
          <w:rFonts w:ascii="Arial" w:hAnsi="Arial" w:cs="Arial"/>
          <w:sz w:val="24"/>
          <w:szCs w:val="24"/>
        </w:rPr>
        <w:t>ADANA’NIN JEOLOJİK MİRAS</w:t>
      </w:r>
      <w:r>
        <w:rPr>
          <w:rFonts w:ascii="Arial" w:hAnsi="Arial" w:cs="Arial"/>
          <w:sz w:val="24"/>
          <w:szCs w:val="24"/>
        </w:rPr>
        <w:t>I”</w:t>
      </w:r>
      <w:r w:rsidR="00E23961" w:rsidRPr="00FA6539">
        <w:rPr>
          <w:rFonts w:ascii="Arial" w:hAnsi="Arial" w:cs="Arial"/>
          <w:sz w:val="24"/>
          <w:szCs w:val="24"/>
        </w:rPr>
        <w:t xml:space="preserve"> ÇALIŞTAYI </w:t>
      </w:r>
      <w:r>
        <w:rPr>
          <w:rFonts w:ascii="Arial" w:hAnsi="Arial" w:cs="Arial"/>
          <w:sz w:val="24"/>
          <w:szCs w:val="24"/>
        </w:rPr>
        <w:t>BAŞARI İLE GERÇEKLEŞTİRİLDİ</w:t>
      </w:r>
    </w:p>
    <w:p w14:paraId="715CC7C9" w14:textId="407CD5B4" w:rsidR="005A04F0" w:rsidRPr="00FA6539" w:rsidRDefault="005A04F0" w:rsidP="00FA6539">
      <w:pPr>
        <w:spacing w:line="360" w:lineRule="auto"/>
        <w:jc w:val="both"/>
        <w:rPr>
          <w:rFonts w:ascii="Arial" w:hAnsi="Arial" w:cs="Arial"/>
          <w:sz w:val="24"/>
          <w:szCs w:val="24"/>
        </w:rPr>
      </w:pPr>
      <w:r w:rsidRPr="00FA6539">
        <w:rPr>
          <w:rFonts w:ascii="Arial" w:hAnsi="Arial" w:cs="Arial"/>
          <w:sz w:val="24"/>
          <w:szCs w:val="24"/>
        </w:rPr>
        <w:t xml:space="preserve">Türkiye, birçok jeolojik süreçten geçerek bugün, Avrupa, Asya ve Afrika arasındaki konumunu almıştır. Üç kıta ile ilişkili olan bu bölge, </w:t>
      </w:r>
      <w:r w:rsidR="00385DA7" w:rsidRPr="00FA6539">
        <w:rPr>
          <w:rFonts w:ascii="Arial" w:hAnsi="Arial" w:cs="Arial"/>
          <w:sz w:val="24"/>
          <w:szCs w:val="24"/>
        </w:rPr>
        <w:t xml:space="preserve">500 milyon yıllık jeoloji tarihinin </w:t>
      </w:r>
      <w:r w:rsidRPr="00FA6539">
        <w:rPr>
          <w:rFonts w:ascii="Arial" w:hAnsi="Arial" w:cs="Arial"/>
          <w:sz w:val="24"/>
          <w:szCs w:val="24"/>
        </w:rPr>
        <w:t xml:space="preserve">izlerini taşıyan muhteşem bir </w:t>
      </w:r>
      <w:proofErr w:type="spellStart"/>
      <w:r w:rsidRPr="00FA6539">
        <w:rPr>
          <w:rFonts w:ascii="Arial" w:hAnsi="Arial" w:cs="Arial"/>
          <w:sz w:val="24"/>
          <w:szCs w:val="24"/>
        </w:rPr>
        <w:t>jeoçeşitliliğe</w:t>
      </w:r>
      <w:proofErr w:type="spellEnd"/>
      <w:r w:rsidRPr="00FA6539">
        <w:rPr>
          <w:rFonts w:ascii="Arial" w:hAnsi="Arial" w:cs="Arial"/>
          <w:sz w:val="24"/>
          <w:szCs w:val="24"/>
        </w:rPr>
        <w:t xml:space="preserve"> sahiptir.   Jeolojik süreçlerin oluşturduğu ve yerkürenin geçmişindeki çok önemli bir olay veya sürecin belgesi durumunda olan, bu nedenle de bilimsel ve yer bilimleri eğitimi açısından bir değer arz eden, bu özellikleriyle de toplumda doğa bilincinin oluşması işlevine de sahip, tüm bu hususların ışığında gelecek nesillere aktarılması için korunması gereken oluşumlar “Jeolojik Miras” olarak tanımlanmaktadır.</w:t>
      </w:r>
    </w:p>
    <w:p w14:paraId="0F694C2E" w14:textId="138C0501" w:rsidR="00D544AD" w:rsidRPr="00FA6539" w:rsidRDefault="005A04F0" w:rsidP="00FA6539">
      <w:pPr>
        <w:spacing w:line="360" w:lineRule="auto"/>
        <w:jc w:val="both"/>
        <w:rPr>
          <w:rFonts w:ascii="Arial" w:hAnsi="Arial" w:cs="Arial"/>
          <w:sz w:val="24"/>
          <w:szCs w:val="24"/>
        </w:rPr>
      </w:pPr>
      <w:r w:rsidRPr="00FA6539">
        <w:rPr>
          <w:rFonts w:ascii="Arial" w:hAnsi="Arial" w:cs="Arial"/>
          <w:sz w:val="24"/>
          <w:szCs w:val="24"/>
        </w:rPr>
        <w:t xml:space="preserve">Bu bağlamda, </w:t>
      </w:r>
      <w:r w:rsidR="00D544AD" w:rsidRPr="00FA6539">
        <w:rPr>
          <w:rFonts w:ascii="Arial" w:hAnsi="Arial" w:cs="Arial"/>
          <w:sz w:val="24"/>
          <w:szCs w:val="24"/>
        </w:rPr>
        <w:t xml:space="preserve">Adana </w:t>
      </w:r>
      <w:r w:rsidR="00014A11">
        <w:rPr>
          <w:rFonts w:ascii="Arial" w:hAnsi="Arial" w:cs="Arial"/>
          <w:sz w:val="24"/>
          <w:szCs w:val="24"/>
        </w:rPr>
        <w:t>İli sınırlarında</w:t>
      </w:r>
      <w:r w:rsidR="00014A11" w:rsidRPr="00FA6539">
        <w:rPr>
          <w:rFonts w:ascii="Arial" w:hAnsi="Arial" w:cs="Arial"/>
          <w:sz w:val="24"/>
          <w:szCs w:val="24"/>
        </w:rPr>
        <w:t xml:space="preserve"> </w:t>
      </w:r>
      <w:r w:rsidR="00D544AD" w:rsidRPr="00FA6539">
        <w:rPr>
          <w:rFonts w:ascii="Arial" w:hAnsi="Arial" w:cs="Arial"/>
          <w:sz w:val="24"/>
          <w:szCs w:val="24"/>
        </w:rPr>
        <w:t>daha önce farklı araştırmacılar tarafından önerilen</w:t>
      </w:r>
      <w:r w:rsidR="00014A11">
        <w:rPr>
          <w:rFonts w:ascii="Arial" w:hAnsi="Arial" w:cs="Arial"/>
          <w:sz w:val="24"/>
          <w:szCs w:val="24"/>
        </w:rPr>
        <w:t xml:space="preserve"> </w:t>
      </w:r>
      <w:proofErr w:type="spellStart"/>
      <w:r w:rsidR="00014A11">
        <w:rPr>
          <w:rFonts w:ascii="Arial" w:hAnsi="Arial" w:cs="Arial"/>
          <w:sz w:val="24"/>
          <w:szCs w:val="24"/>
        </w:rPr>
        <w:t>jeosit</w:t>
      </w:r>
      <w:proofErr w:type="spellEnd"/>
      <w:r w:rsidR="00014A11">
        <w:rPr>
          <w:rFonts w:ascii="Arial" w:hAnsi="Arial" w:cs="Arial"/>
          <w:sz w:val="24"/>
          <w:szCs w:val="24"/>
        </w:rPr>
        <w:t xml:space="preserve"> adaylarına yenilerini eklemek ve ilimizin doğal zenginliği bütün yönleri ile ortaya koymak </w:t>
      </w:r>
      <w:r w:rsidR="00D544AD" w:rsidRPr="00FA6539">
        <w:rPr>
          <w:rFonts w:ascii="Arial" w:hAnsi="Arial" w:cs="Arial"/>
          <w:sz w:val="24"/>
          <w:szCs w:val="24"/>
        </w:rPr>
        <w:t>amacıyla, Çukurova Üniversitesi Jeoloji Mühendisliği Bölümü, TMMOB JMO Kültürel Jeoloji ve Jeolojik Miras Grubu ve JMO Adana Şubesi 25-26 Eylül 2021 tarihlerinde çevrim içi olarak “Adana’nın Jeolojik Mirası” konu</w:t>
      </w:r>
      <w:r w:rsidR="0018389F">
        <w:rPr>
          <w:rFonts w:ascii="Arial" w:hAnsi="Arial" w:cs="Arial"/>
          <w:sz w:val="24"/>
          <w:szCs w:val="24"/>
        </w:rPr>
        <w:t xml:space="preserve">lu </w:t>
      </w:r>
      <w:proofErr w:type="spellStart"/>
      <w:r w:rsidR="00D544AD" w:rsidRPr="00FA6539">
        <w:rPr>
          <w:rFonts w:ascii="Arial" w:hAnsi="Arial" w:cs="Arial"/>
          <w:sz w:val="24"/>
          <w:szCs w:val="24"/>
        </w:rPr>
        <w:t>çalıştay</w:t>
      </w:r>
      <w:r w:rsidR="00014A11">
        <w:rPr>
          <w:rFonts w:ascii="Arial" w:hAnsi="Arial" w:cs="Arial"/>
          <w:sz w:val="24"/>
          <w:szCs w:val="24"/>
        </w:rPr>
        <w:t>ı</w:t>
      </w:r>
      <w:proofErr w:type="spellEnd"/>
      <w:r w:rsidR="0018389F">
        <w:rPr>
          <w:rFonts w:ascii="Arial" w:hAnsi="Arial" w:cs="Arial"/>
          <w:sz w:val="24"/>
          <w:szCs w:val="24"/>
        </w:rPr>
        <w:t xml:space="preserve"> </w:t>
      </w:r>
      <w:r w:rsidR="00D544AD" w:rsidRPr="00FA6539">
        <w:rPr>
          <w:rFonts w:ascii="Arial" w:hAnsi="Arial" w:cs="Arial"/>
          <w:sz w:val="24"/>
          <w:szCs w:val="24"/>
        </w:rPr>
        <w:t>düzenle</w:t>
      </w:r>
      <w:r w:rsidR="00014A11">
        <w:rPr>
          <w:rFonts w:ascii="Arial" w:hAnsi="Arial" w:cs="Arial"/>
          <w:sz w:val="24"/>
          <w:szCs w:val="24"/>
        </w:rPr>
        <w:t>mişlerdir.</w:t>
      </w:r>
    </w:p>
    <w:p w14:paraId="559C3263" w14:textId="745E99E2" w:rsidR="000F13C6" w:rsidRPr="00FA6539" w:rsidRDefault="00C813A4" w:rsidP="00FA6539">
      <w:pPr>
        <w:spacing w:line="360" w:lineRule="auto"/>
        <w:jc w:val="both"/>
        <w:rPr>
          <w:rFonts w:ascii="Arial" w:hAnsi="Arial" w:cs="Arial"/>
          <w:sz w:val="24"/>
          <w:szCs w:val="24"/>
        </w:rPr>
      </w:pPr>
      <w:proofErr w:type="spellStart"/>
      <w:r w:rsidRPr="00FA6539">
        <w:rPr>
          <w:rFonts w:ascii="Arial" w:hAnsi="Arial" w:cs="Arial"/>
          <w:sz w:val="24"/>
          <w:szCs w:val="24"/>
        </w:rPr>
        <w:t>Çalıştay</w:t>
      </w:r>
      <w:proofErr w:type="spellEnd"/>
      <w:r w:rsidR="00BF2D34">
        <w:rPr>
          <w:rFonts w:ascii="Arial" w:hAnsi="Arial" w:cs="Arial"/>
          <w:sz w:val="24"/>
          <w:szCs w:val="24"/>
        </w:rPr>
        <w:t xml:space="preserve"> boyunca</w:t>
      </w:r>
      <w:r w:rsidRPr="00FA6539">
        <w:rPr>
          <w:rFonts w:ascii="Arial" w:hAnsi="Arial" w:cs="Arial"/>
          <w:sz w:val="24"/>
          <w:szCs w:val="24"/>
        </w:rPr>
        <w:t>,</w:t>
      </w:r>
      <w:r w:rsidR="001746D2" w:rsidRPr="00FA6539">
        <w:rPr>
          <w:rFonts w:ascii="Arial" w:hAnsi="Arial" w:cs="Arial"/>
          <w:sz w:val="24"/>
          <w:szCs w:val="24"/>
        </w:rPr>
        <w:t xml:space="preserve"> aşağıdaki konuları kapsayan 15 bildiri sunulmuş ve tartışılmıştır.</w:t>
      </w:r>
      <w:r w:rsidR="00385DA7" w:rsidRPr="00FA6539">
        <w:rPr>
          <w:rFonts w:ascii="Arial" w:hAnsi="Arial" w:cs="Arial"/>
          <w:sz w:val="24"/>
          <w:szCs w:val="24"/>
        </w:rPr>
        <w:t xml:space="preserve"> Bunlar;</w:t>
      </w:r>
    </w:p>
    <w:p w14:paraId="6445EA36" w14:textId="77777777" w:rsidR="00F77D10" w:rsidRPr="00FA6539" w:rsidRDefault="00F77D10" w:rsidP="00FA6539">
      <w:pPr>
        <w:pStyle w:val="ListeParagraf"/>
        <w:numPr>
          <w:ilvl w:val="0"/>
          <w:numId w:val="1"/>
        </w:numPr>
        <w:spacing w:line="360" w:lineRule="auto"/>
        <w:jc w:val="both"/>
        <w:rPr>
          <w:rFonts w:ascii="Arial" w:hAnsi="Arial" w:cs="Arial"/>
          <w:sz w:val="24"/>
          <w:szCs w:val="24"/>
        </w:rPr>
      </w:pPr>
      <w:r w:rsidRPr="00FA6539">
        <w:rPr>
          <w:rFonts w:ascii="Arial" w:hAnsi="Arial" w:cs="Arial"/>
          <w:sz w:val="24"/>
          <w:szCs w:val="24"/>
        </w:rPr>
        <w:t>Adana’nın doğal sit alanları,</w:t>
      </w:r>
    </w:p>
    <w:p w14:paraId="6937092F" w14:textId="77777777" w:rsidR="000F13C6" w:rsidRPr="00FA6539" w:rsidRDefault="00F77D10" w:rsidP="00FA6539">
      <w:pPr>
        <w:pStyle w:val="ListeParagraf"/>
        <w:numPr>
          <w:ilvl w:val="0"/>
          <w:numId w:val="1"/>
        </w:numPr>
        <w:spacing w:line="360" w:lineRule="auto"/>
        <w:jc w:val="both"/>
        <w:rPr>
          <w:rFonts w:ascii="Arial" w:hAnsi="Arial" w:cs="Arial"/>
          <w:sz w:val="24"/>
          <w:szCs w:val="24"/>
        </w:rPr>
      </w:pPr>
      <w:r w:rsidRPr="00FA6539">
        <w:rPr>
          <w:rFonts w:ascii="Arial" w:hAnsi="Arial" w:cs="Arial"/>
          <w:sz w:val="24"/>
          <w:szCs w:val="24"/>
        </w:rPr>
        <w:t>Seyhan, Ceyhan ve Berdan nehirleri</w:t>
      </w:r>
      <w:r w:rsidR="001746D2" w:rsidRPr="00FA6539">
        <w:rPr>
          <w:rFonts w:ascii="Arial" w:hAnsi="Arial" w:cs="Arial"/>
          <w:sz w:val="24"/>
          <w:szCs w:val="24"/>
        </w:rPr>
        <w:t xml:space="preserve">nin </w:t>
      </w:r>
      <w:r w:rsidRPr="00FA6539">
        <w:rPr>
          <w:rFonts w:ascii="Arial" w:hAnsi="Arial" w:cs="Arial"/>
          <w:sz w:val="24"/>
          <w:szCs w:val="24"/>
        </w:rPr>
        <w:t>Akdeniz</w:t>
      </w:r>
      <w:r w:rsidR="001746D2" w:rsidRPr="00FA6539">
        <w:rPr>
          <w:rFonts w:ascii="Arial" w:hAnsi="Arial" w:cs="Arial"/>
          <w:sz w:val="24"/>
          <w:szCs w:val="24"/>
        </w:rPr>
        <w:t xml:space="preserve"> i</w:t>
      </w:r>
      <w:r w:rsidRPr="00FA6539">
        <w:rPr>
          <w:rFonts w:ascii="Arial" w:hAnsi="Arial" w:cs="Arial"/>
          <w:sz w:val="24"/>
          <w:szCs w:val="24"/>
        </w:rPr>
        <w:t xml:space="preserve">le buluştuğu bölgede </w:t>
      </w:r>
      <w:r w:rsidR="005A04F0" w:rsidRPr="00FA6539">
        <w:rPr>
          <w:rFonts w:ascii="Arial" w:hAnsi="Arial" w:cs="Arial"/>
          <w:sz w:val="24"/>
          <w:szCs w:val="24"/>
        </w:rPr>
        <w:t xml:space="preserve">Tuzla, </w:t>
      </w:r>
      <w:proofErr w:type="spellStart"/>
      <w:r w:rsidR="00D82418" w:rsidRPr="00FA6539">
        <w:rPr>
          <w:rFonts w:ascii="Arial" w:hAnsi="Arial" w:cs="Arial"/>
          <w:sz w:val="24"/>
          <w:szCs w:val="24"/>
        </w:rPr>
        <w:t>Akyatatan</w:t>
      </w:r>
      <w:proofErr w:type="spellEnd"/>
      <w:r w:rsidR="005A04F0" w:rsidRPr="00FA6539">
        <w:rPr>
          <w:rFonts w:ascii="Arial" w:hAnsi="Arial" w:cs="Arial"/>
          <w:sz w:val="24"/>
          <w:szCs w:val="24"/>
        </w:rPr>
        <w:t>, A</w:t>
      </w:r>
      <w:r w:rsidR="00D82418" w:rsidRPr="00FA6539">
        <w:rPr>
          <w:rFonts w:ascii="Arial" w:hAnsi="Arial" w:cs="Arial"/>
          <w:sz w:val="24"/>
          <w:szCs w:val="24"/>
        </w:rPr>
        <w:t>ğyatan</w:t>
      </w:r>
      <w:r w:rsidR="005A04F0" w:rsidRPr="00FA6539">
        <w:rPr>
          <w:rFonts w:ascii="Arial" w:hAnsi="Arial" w:cs="Arial"/>
          <w:sz w:val="24"/>
          <w:szCs w:val="24"/>
        </w:rPr>
        <w:t xml:space="preserve"> ve Yumurtalık </w:t>
      </w:r>
      <w:r w:rsidRPr="00FA6539">
        <w:rPr>
          <w:rFonts w:ascii="Arial" w:hAnsi="Arial" w:cs="Arial"/>
          <w:sz w:val="24"/>
          <w:szCs w:val="24"/>
        </w:rPr>
        <w:t>l</w:t>
      </w:r>
      <w:r w:rsidR="00D82418" w:rsidRPr="00FA6539">
        <w:rPr>
          <w:rFonts w:ascii="Arial" w:hAnsi="Arial" w:cs="Arial"/>
          <w:sz w:val="24"/>
          <w:szCs w:val="24"/>
        </w:rPr>
        <w:t>agünleri</w:t>
      </w:r>
      <w:r w:rsidR="005A04F0" w:rsidRPr="00FA6539">
        <w:rPr>
          <w:rFonts w:ascii="Arial" w:hAnsi="Arial" w:cs="Arial"/>
          <w:sz w:val="24"/>
          <w:szCs w:val="24"/>
        </w:rPr>
        <w:t>ni</w:t>
      </w:r>
      <w:r w:rsidRPr="00FA6539">
        <w:rPr>
          <w:rFonts w:ascii="Arial" w:hAnsi="Arial" w:cs="Arial"/>
          <w:sz w:val="24"/>
          <w:szCs w:val="24"/>
        </w:rPr>
        <w:t xml:space="preserve"> ve kumulları,</w:t>
      </w:r>
      <w:r w:rsidR="005A04F0" w:rsidRPr="00FA6539">
        <w:rPr>
          <w:rFonts w:ascii="Arial" w:hAnsi="Arial" w:cs="Arial"/>
          <w:sz w:val="24"/>
          <w:szCs w:val="24"/>
        </w:rPr>
        <w:t xml:space="preserve"> içeren “Çukurova Delta Kompleksi”</w:t>
      </w:r>
      <w:r w:rsidR="00D82418" w:rsidRPr="00FA6539">
        <w:rPr>
          <w:rFonts w:ascii="Arial" w:hAnsi="Arial" w:cs="Arial"/>
          <w:sz w:val="24"/>
          <w:szCs w:val="24"/>
        </w:rPr>
        <w:t xml:space="preserve">, </w:t>
      </w:r>
    </w:p>
    <w:p w14:paraId="7F683BAB" w14:textId="6C4261C5" w:rsidR="000F13C6" w:rsidRPr="00FA6539" w:rsidRDefault="00D82418" w:rsidP="00FA6539">
      <w:pPr>
        <w:pStyle w:val="ListeParagraf"/>
        <w:numPr>
          <w:ilvl w:val="0"/>
          <w:numId w:val="1"/>
        </w:numPr>
        <w:spacing w:line="360" w:lineRule="auto"/>
        <w:jc w:val="both"/>
        <w:rPr>
          <w:rFonts w:ascii="Arial" w:hAnsi="Arial" w:cs="Arial"/>
          <w:sz w:val="24"/>
          <w:szCs w:val="24"/>
        </w:rPr>
      </w:pPr>
      <w:r w:rsidRPr="00FA6539">
        <w:rPr>
          <w:rFonts w:ascii="Arial" w:hAnsi="Arial" w:cs="Arial"/>
          <w:sz w:val="24"/>
          <w:szCs w:val="24"/>
        </w:rPr>
        <w:t>Karaisalı-</w:t>
      </w:r>
      <w:r w:rsidR="005A04F0" w:rsidRPr="00FA6539">
        <w:rPr>
          <w:rFonts w:ascii="Arial" w:hAnsi="Arial" w:cs="Arial"/>
          <w:sz w:val="24"/>
          <w:szCs w:val="24"/>
        </w:rPr>
        <w:t xml:space="preserve">Kuzgun-Kabasakal </w:t>
      </w:r>
      <w:r w:rsidRPr="00FA6539">
        <w:rPr>
          <w:rFonts w:ascii="Arial" w:hAnsi="Arial" w:cs="Arial"/>
          <w:sz w:val="24"/>
          <w:szCs w:val="24"/>
        </w:rPr>
        <w:t>arasında</w:t>
      </w:r>
      <w:r w:rsidR="005A04F0" w:rsidRPr="00FA6539">
        <w:rPr>
          <w:rFonts w:ascii="Arial" w:hAnsi="Arial" w:cs="Arial"/>
          <w:sz w:val="24"/>
          <w:szCs w:val="24"/>
        </w:rPr>
        <w:t xml:space="preserve"> yaklaşık 25 Milyon yıldan bu yana gerçekleşen jeolojik olayların izlendiği “</w:t>
      </w:r>
      <w:r w:rsidR="00141218">
        <w:rPr>
          <w:rFonts w:ascii="Arial" w:hAnsi="Arial" w:cs="Arial"/>
          <w:sz w:val="24"/>
          <w:szCs w:val="24"/>
        </w:rPr>
        <w:t>Adana Havzası Neojen İst</w:t>
      </w:r>
      <w:r w:rsidR="005A04F0" w:rsidRPr="00FA6539">
        <w:rPr>
          <w:rFonts w:ascii="Arial" w:hAnsi="Arial" w:cs="Arial"/>
          <w:sz w:val="24"/>
          <w:szCs w:val="24"/>
        </w:rPr>
        <w:t>ifi”</w:t>
      </w:r>
      <w:r w:rsidR="0085321F">
        <w:rPr>
          <w:rFonts w:ascii="Arial" w:hAnsi="Arial" w:cs="Arial"/>
          <w:sz w:val="24"/>
          <w:szCs w:val="24"/>
        </w:rPr>
        <w:t xml:space="preserve"> ve</w:t>
      </w:r>
      <w:r w:rsidR="00C813A4" w:rsidRPr="00FA6539">
        <w:rPr>
          <w:rFonts w:ascii="Arial" w:hAnsi="Arial" w:cs="Arial"/>
          <w:sz w:val="24"/>
          <w:szCs w:val="24"/>
        </w:rPr>
        <w:t xml:space="preserve"> içerdiği iz fosiller,</w:t>
      </w:r>
    </w:p>
    <w:p w14:paraId="5CC60907" w14:textId="49ADA758" w:rsidR="000F13C6" w:rsidRPr="00FA6539" w:rsidRDefault="00FC74E3" w:rsidP="00FA6539">
      <w:pPr>
        <w:pStyle w:val="ListeParagraf"/>
        <w:numPr>
          <w:ilvl w:val="0"/>
          <w:numId w:val="1"/>
        </w:numPr>
        <w:spacing w:line="360" w:lineRule="auto"/>
        <w:jc w:val="both"/>
        <w:rPr>
          <w:rFonts w:ascii="Arial" w:hAnsi="Arial" w:cs="Arial"/>
          <w:sz w:val="24"/>
          <w:szCs w:val="24"/>
        </w:rPr>
      </w:pPr>
      <w:r w:rsidRPr="00FA6539">
        <w:rPr>
          <w:rFonts w:ascii="Arial" w:hAnsi="Arial" w:cs="Arial"/>
          <w:sz w:val="24"/>
          <w:szCs w:val="24"/>
        </w:rPr>
        <w:t xml:space="preserve">Tufanbeyli, </w:t>
      </w:r>
      <w:r w:rsidR="00D82418" w:rsidRPr="00FA6539">
        <w:rPr>
          <w:rFonts w:ascii="Arial" w:hAnsi="Arial" w:cs="Arial"/>
          <w:sz w:val="24"/>
          <w:szCs w:val="24"/>
        </w:rPr>
        <w:t>Saimbeyli</w:t>
      </w:r>
      <w:r w:rsidRPr="00FA6539">
        <w:rPr>
          <w:rFonts w:ascii="Arial" w:hAnsi="Arial" w:cs="Arial"/>
          <w:sz w:val="24"/>
          <w:szCs w:val="24"/>
        </w:rPr>
        <w:t xml:space="preserve"> ve Kozan </w:t>
      </w:r>
      <w:r w:rsidR="00D82418" w:rsidRPr="00FA6539">
        <w:rPr>
          <w:rFonts w:ascii="Arial" w:hAnsi="Arial" w:cs="Arial"/>
          <w:sz w:val="24"/>
          <w:szCs w:val="24"/>
        </w:rPr>
        <w:t>(Adana)  Civarında</w:t>
      </w:r>
      <w:r w:rsidR="005A04F0" w:rsidRPr="00FA6539">
        <w:rPr>
          <w:rFonts w:ascii="Arial" w:hAnsi="Arial" w:cs="Arial"/>
          <w:sz w:val="24"/>
          <w:szCs w:val="24"/>
        </w:rPr>
        <w:t xml:space="preserve"> günümüzden</w:t>
      </w:r>
      <w:r w:rsidR="000F13C6" w:rsidRPr="00FA6539">
        <w:rPr>
          <w:rFonts w:ascii="Arial" w:hAnsi="Arial" w:cs="Arial"/>
          <w:sz w:val="24"/>
          <w:szCs w:val="24"/>
        </w:rPr>
        <w:t xml:space="preserve"> yaklaşık 440-460 milyon yıl önce</w:t>
      </w:r>
      <w:r w:rsidR="0085321F">
        <w:rPr>
          <w:rFonts w:ascii="Arial" w:hAnsi="Arial" w:cs="Arial"/>
          <w:sz w:val="24"/>
          <w:szCs w:val="24"/>
        </w:rPr>
        <w:t>ye ait</w:t>
      </w:r>
      <w:r w:rsidR="000F13C6" w:rsidRPr="00FA6539">
        <w:rPr>
          <w:rFonts w:ascii="Arial" w:hAnsi="Arial" w:cs="Arial"/>
          <w:sz w:val="24"/>
          <w:szCs w:val="24"/>
        </w:rPr>
        <w:t xml:space="preserve"> </w:t>
      </w:r>
      <w:r w:rsidR="0085321F">
        <w:rPr>
          <w:rFonts w:ascii="Arial" w:hAnsi="Arial" w:cs="Arial"/>
          <w:sz w:val="24"/>
          <w:szCs w:val="24"/>
        </w:rPr>
        <w:t>(</w:t>
      </w:r>
      <w:r w:rsidR="000F13C6" w:rsidRPr="00FA6539">
        <w:rPr>
          <w:rFonts w:ascii="Arial" w:hAnsi="Arial" w:cs="Arial"/>
          <w:sz w:val="24"/>
          <w:szCs w:val="24"/>
        </w:rPr>
        <w:t xml:space="preserve">Geç </w:t>
      </w:r>
      <w:proofErr w:type="spellStart"/>
      <w:r w:rsidR="0085321F" w:rsidRPr="00FA6539">
        <w:rPr>
          <w:rFonts w:ascii="Arial" w:hAnsi="Arial" w:cs="Arial"/>
          <w:sz w:val="24"/>
          <w:szCs w:val="24"/>
        </w:rPr>
        <w:t>Ordovisiyen</w:t>
      </w:r>
      <w:proofErr w:type="spellEnd"/>
      <w:r w:rsidR="0085321F">
        <w:rPr>
          <w:rFonts w:ascii="Arial" w:hAnsi="Arial" w:cs="Arial"/>
          <w:sz w:val="24"/>
          <w:szCs w:val="24"/>
        </w:rPr>
        <w:t>)</w:t>
      </w:r>
      <w:r w:rsidR="000F13C6" w:rsidRPr="00FA6539">
        <w:rPr>
          <w:rFonts w:ascii="Arial" w:hAnsi="Arial" w:cs="Arial"/>
          <w:sz w:val="24"/>
          <w:szCs w:val="24"/>
        </w:rPr>
        <w:t>, Afrika-Sahra merkezli buzul döneminin izlerini taşıyan jeolojik istifler</w:t>
      </w:r>
      <w:r w:rsidRPr="00FA6539">
        <w:rPr>
          <w:rFonts w:ascii="Arial" w:hAnsi="Arial" w:cs="Arial"/>
          <w:sz w:val="24"/>
          <w:szCs w:val="24"/>
        </w:rPr>
        <w:t>,</w:t>
      </w:r>
      <w:r w:rsidR="000F13C6" w:rsidRPr="00FA6539">
        <w:rPr>
          <w:rFonts w:ascii="Arial" w:hAnsi="Arial" w:cs="Arial"/>
          <w:sz w:val="24"/>
          <w:szCs w:val="24"/>
        </w:rPr>
        <w:t xml:space="preserve"> </w:t>
      </w:r>
    </w:p>
    <w:p w14:paraId="34553FC3" w14:textId="6CF35560" w:rsidR="000F13C6" w:rsidRPr="00FA6539" w:rsidRDefault="000F13C6" w:rsidP="00FA6539">
      <w:pPr>
        <w:pStyle w:val="ListeParagraf"/>
        <w:numPr>
          <w:ilvl w:val="0"/>
          <w:numId w:val="1"/>
        </w:numPr>
        <w:spacing w:line="360" w:lineRule="auto"/>
        <w:jc w:val="both"/>
        <w:rPr>
          <w:rFonts w:ascii="Arial" w:hAnsi="Arial" w:cs="Arial"/>
          <w:sz w:val="24"/>
          <w:szCs w:val="24"/>
        </w:rPr>
      </w:pPr>
      <w:r w:rsidRPr="00FA6539">
        <w:rPr>
          <w:rFonts w:ascii="Arial" w:hAnsi="Arial" w:cs="Arial"/>
          <w:sz w:val="24"/>
          <w:szCs w:val="24"/>
        </w:rPr>
        <w:t>Günümüzden yaklaşık 450-350 milyon yıl önce</w:t>
      </w:r>
      <w:r w:rsidR="0085321F">
        <w:rPr>
          <w:rFonts w:ascii="Arial" w:hAnsi="Arial" w:cs="Arial"/>
          <w:sz w:val="24"/>
          <w:szCs w:val="24"/>
        </w:rPr>
        <w:t>ki zaman aralığında</w:t>
      </w:r>
      <w:r w:rsidRPr="00FA6539">
        <w:rPr>
          <w:rFonts w:ascii="Arial" w:hAnsi="Arial" w:cs="Arial"/>
          <w:sz w:val="24"/>
          <w:szCs w:val="24"/>
        </w:rPr>
        <w:t xml:space="preserve"> yaşayan fosiller</w:t>
      </w:r>
      <w:r w:rsidR="0085321F">
        <w:rPr>
          <w:rFonts w:ascii="Arial" w:hAnsi="Arial" w:cs="Arial"/>
          <w:sz w:val="24"/>
          <w:szCs w:val="24"/>
        </w:rPr>
        <w:t xml:space="preserve"> ile bu dönemin özel kayaç türleri tarafından temsil edilen 100, 40, 20 bin yıllık döngüler;</w:t>
      </w:r>
      <w:r w:rsidR="00F77D10" w:rsidRPr="00FA6539">
        <w:rPr>
          <w:rFonts w:ascii="Arial" w:hAnsi="Arial" w:cs="Arial"/>
          <w:sz w:val="24"/>
          <w:szCs w:val="24"/>
        </w:rPr>
        <w:t xml:space="preserve"> </w:t>
      </w:r>
      <w:proofErr w:type="spellStart"/>
      <w:r w:rsidRPr="00FA6539">
        <w:rPr>
          <w:rFonts w:ascii="Arial" w:hAnsi="Arial" w:cs="Arial"/>
          <w:sz w:val="24"/>
          <w:szCs w:val="24"/>
        </w:rPr>
        <w:t>Milankoviç</w:t>
      </w:r>
      <w:proofErr w:type="spellEnd"/>
      <w:r w:rsidRPr="00FA6539">
        <w:rPr>
          <w:rFonts w:ascii="Arial" w:hAnsi="Arial" w:cs="Arial"/>
          <w:sz w:val="24"/>
          <w:szCs w:val="24"/>
        </w:rPr>
        <w:t xml:space="preserve"> Döngüleri olarak bilinen</w:t>
      </w:r>
      <w:r w:rsidR="0085321F">
        <w:rPr>
          <w:rFonts w:ascii="Arial" w:hAnsi="Arial" w:cs="Arial"/>
          <w:sz w:val="24"/>
          <w:szCs w:val="24"/>
        </w:rPr>
        <w:t>,</w:t>
      </w:r>
      <w:r w:rsidR="00F77D10" w:rsidRPr="00FA6539">
        <w:rPr>
          <w:rFonts w:ascii="Arial" w:hAnsi="Arial" w:cs="Arial"/>
          <w:sz w:val="24"/>
          <w:szCs w:val="24"/>
        </w:rPr>
        <w:t xml:space="preserve"> Dünyamızın kendi</w:t>
      </w:r>
      <w:r w:rsidR="0085321F">
        <w:rPr>
          <w:rFonts w:ascii="Arial" w:hAnsi="Arial" w:cs="Arial"/>
          <w:sz w:val="24"/>
          <w:szCs w:val="24"/>
        </w:rPr>
        <w:t xml:space="preserve"> ekseni</w:t>
      </w:r>
      <w:r w:rsidR="00F77D10" w:rsidRPr="00FA6539">
        <w:rPr>
          <w:rFonts w:ascii="Arial" w:hAnsi="Arial" w:cs="Arial"/>
          <w:sz w:val="24"/>
          <w:szCs w:val="24"/>
        </w:rPr>
        <w:t xml:space="preserve"> </w:t>
      </w:r>
      <w:r w:rsidR="00F77D10" w:rsidRPr="00FA6539">
        <w:rPr>
          <w:rFonts w:ascii="Arial" w:hAnsi="Arial" w:cs="Arial"/>
          <w:sz w:val="24"/>
          <w:szCs w:val="24"/>
        </w:rPr>
        <w:lastRenderedPageBreak/>
        <w:t xml:space="preserve">ve güneş etrafındaki hareketlerine bağlı olarak gelişen </w:t>
      </w:r>
      <w:r w:rsidR="0085321F">
        <w:rPr>
          <w:rFonts w:ascii="Arial" w:hAnsi="Arial" w:cs="Arial"/>
          <w:sz w:val="24"/>
          <w:szCs w:val="24"/>
        </w:rPr>
        <w:t>hareketlerin yer yüzüne</w:t>
      </w:r>
      <w:r w:rsidR="00F77D10" w:rsidRPr="00FA6539">
        <w:rPr>
          <w:rFonts w:ascii="Arial" w:hAnsi="Arial" w:cs="Arial"/>
          <w:sz w:val="24"/>
          <w:szCs w:val="24"/>
        </w:rPr>
        <w:t xml:space="preserve"> </w:t>
      </w:r>
      <w:r w:rsidR="0085321F">
        <w:rPr>
          <w:rFonts w:ascii="Arial" w:hAnsi="Arial" w:cs="Arial"/>
          <w:sz w:val="24"/>
          <w:szCs w:val="24"/>
        </w:rPr>
        <w:t>etkilerinin göstergeleri,</w:t>
      </w:r>
    </w:p>
    <w:p w14:paraId="457BFD19" w14:textId="77777777" w:rsidR="00385DA7" w:rsidRPr="00FA6539" w:rsidRDefault="00385DA7" w:rsidP="00FA6539">
      <w:pPr>
        <w:pStyle w:val="ListeParagraf"/>
        <w:numPr>
          <w:ilvl w:val="0"/>
          <w:numId w:val="1"/>
        </w:numPr>
        <w:spacing w:line="360" w:lineRule="auto"/>
        <w:jc w:val="both"/>
        <w:rPr>
          <w:rFonts w:ascii="Arial" w:hAnsi="Arial" w:cs="Arial"/>
          <w:sz w:val="24"/>
          <w:szCs w:val="24"/>
        </w:rPr>
      </w:pPr>
      <w:r w:rsidRPr="00FA6539">
        <w:rPr>
          <w:rFonts w:ascii="Arial" w:hAnsi="Arial" w:cs="Arial"/>
          <w:sz w:val="24"/>
          <w:szCs w:val="24"/>
        </w:rPr>
        <w:t>Jeolojik yaş sınırlarını gösteren önemli istifler,</w:t>
      </w:r>
    </w:p>
    <w:p w14:paraId="40A97914" w14:textId="2539213D" w:rsidR="00F77D10" w:rsidRPr="00FA6539" w:rsidRDefault="0085321F" w:rsidP="00FA6539">
      <w:pPr>
        <w:pStyle w:val="ListeParagraf"/>
        <w:numPr>
          <w:ilvl w:val="0"/>
          <w:numId w:val="1"/>
        </w:numPr>
        <w:spacing w:line="360" w:lineRule="auto"/>
        <w:jc w:val="both"/>
        <w:rPr>
          <w:rFonts w:ascii="Arial" w:hAnsi="Arial" w:cs="Arial"/>
          <w:sz w:val="24"/>
          <w:szCs w:val="24"/>
        </w:rPr>
      </w:pPr>
      <w:r>
        <w:rPr>
          <w:rFonts w:ascii="Arial" w:hAnsi="Arial" w:cs="Arial"/>
          <w:sz w:val="24"/>
          <w:szCs w:val="24"/>
        </w:rPr>
        <w:t>K</w:t>
      </w:r>
      <w:r w:rsidR="00EF3EE1" w:rsidRPr="00FA6539">
        <w:rPr>
          <w:rFonts w:ascii="Arial" w:hAnsi="Arial" w:cs="Arial"/>
          <w:sz w:val="24"/>
          <w:szCs w:val="24"/>
        </w:rPr>
        <w:t>ireçtaşlarında oluşan k</w:t>
      </w:r>
      <w:r w:rsidR="00D82418" w:rsidRPr="00FA6539">
        <w:rPr>
          <w:rFonts w:ascii="Arial" w:hAnsi="Arial" w:cs="Arial"/>
          <w:sz w:val="24"/>
          <w:szCs w:val="24"/>
        </w:rPr>
        <w:t xml:space="preserve">arstik yapılar, </w:t>
      </w:r>
      <w:r w:rsidR="00EF3EE1" w:rsidRPr="00FA6539">
        <w:rPr>
          <w:rFonts w:ascii="Arial" w:hAnsi="Arial" w:cs="Arial"/>
          <w:sz w:val="24"/>
          <w:szCs w:val="24"/>
        </w:rPr>
        <w:t>Obruk Şelalesi</w:t>
      </w:r>
      <w:r w:rsidR="00D82418" w:rsidRPr="00FA6539">
        <w:rPr>
          <w:rFonts w:ascii="Arial" w:hAnsi="Arial" w:cs="Arial"/>
          <w:sz w:val="24"/>
          <w:szCs w:val="24"/>
        </w:rPr>
        <w:t xml:space="preserve">, </w:t>
      </w:r>
    </w:p>
    <w:p w14:paraId="4096DBAB" w14:textId="77777777" w:rsidR="00EB4920" w:rsidRPr="00FA6539" w:rsidRDefault="005E6036" w:rsidP="00FA6539">
      <w:pPr>
        <w:pStyle w:val="ListeParagraf"/>
        <w:numPr>
          <w:ilvl w:val="0"/>
          <w:numId w:val="1"/>
        </w:numPr>
        <w:spacing w:line="360" w:lineRule="auto"/>
        <w:jc w:val="both"/>
        <w:rPr>
          <w:rFonts w:ascii="Arial" w:hAnsi="Arial" w:cs="Arial"/>
          <w:sz w:val="24"/>
          <w:szCs w:val="24"/>
        </w:rPr>
      </w:pPr>
      <w:r w:rsidRPr="00FA6539">
        <w:rPr>
          <w:rFonts w:ascii="Arial" w:hAnsi="Arial" w:cs="Arial"/>
          <w:sz w:val="24"/>
          <w:szCs w:val="24"/>
        </w:rPr>
        <w:t xml:space="preserve">Yumurtalık yakınlarındaki </w:t>
      </w:r>
      <w:r w:rsidR="00EF3EE1" w:rsidRPr="00FA6539">
        <w:rPr>
          <w:rFonts w:ascii="Arial" w:hAnsi="Arial" w:cs="Arial"/>
          <w:sz w:val="24"/>
          <w:szCs w:val="24"/>
        </w:rPr>
        <w:t xml:space="preserve">Deli Halil </w:t>
      </w:r>
      <w:r w:rsidR="00FC74E3" w:rsidRPr="00FA6539">
        <w:rPr>
          <w:rFonts w:ascii="Arial" w:hAnsi="Arial" w:cs="Arial"/>
          <w:sz w:val="24"/>
          <w:szCs w:val="24"/>
        </w:rPr>
        <w:t>V</w:t>
      </w:r>
      <w:r w:rsidR="00D82418" w:rsidRPr="00FA6539">
        <w:rPr>
          <w:rFonts w:ascii="Arial" w:hAnsi="Arial" w:cs="Arial"/>
          <w:sz w:val="24"/>
          <w:szCs w:val="24"/>
        </w:rPr>
        <w:t>olkan</w:t>
      </w:r>
      <w:r w:rsidR="00EF3EE1" w:rsidRPr="00FA6539">
        <w:rPr>
          <w:rFonts w:ascii="Arial" w:hAnsi="Arial" w:cs="Arial"/>
          <w:sz w:val="24"/>
          <w:szCs w:val="24"/>
        </w:rPr>
        <w:t xml:space="preserve"> Konisi,</w:t>
      </w:r>
      <w:r w:rsidRPr="00FA6539">
        <w:rPr>
          <w:rFonts w:ascii="Arial" w:hAnsi="Arial" w:cs="Arial"/>
          <w:sz w:val="24"/>
          <w:szCs w:val="24"/>
        </w:rPr>
        <w:t xml:space="preserve"> </w:t>
      </w:r>
    </w:p>
    <w:p w14:paraId="7675FC12" w14:textId="77777777" w:rsidR="00F77D10" w:rsidRPr="00FA6539" w:rsidRDefault="00CD27D3" w:rsidP="00FA6539">
      <w:pPr>
        <w:pStyle w:val="ListeParagraf"/>
        <w:numPr>
          <w:ilvl w:val="0"/>
          <w:numId w:val="1"/>
        </w:numPr>
        <w:spacing w:line="360" w:lineRule="auto"/>
        <w:jc w:val="both"/>
        <w:rPr>
          <w:rFonts w:ascii="Arial" w:hAnsi="Arial" w:cs="Arial"/>
          <w:sz w:val="24"/>
          <w:szCs w:val="24"/>
        </w:rPr>
      </w:pPr>
      <w:r w:rsidRPr="00FA6539">
        <w:rPr>
          <w:rFonts w:ascii="Arial" w:hAnsi="Arial" w:cs="Arial"/>
          <w:sz w:val="24"/>
          <w:szCs w:val="24"/>
        </w:rPr>
        <w:t xml:space="preserve">Okyanus içi </w:t>
      </w:r>
      <w:r w:rsidR="000B76DD">
        <w:rPr>
          <w:rFonts w:ascii="Arial" w:hAnsi="Arial" w:cs="Arial"/>
          <w:sz w:val="24"/>
          <w:szCs w:val="24"/>
        </w:rPr>
        <w:t>olayların</w:t>
      </w:r>
      <w:r w:rsidRPr="00FA6539">
        <w:rPr>
          <w:rFonts w:ascii="Arial" w:hAnsi="Arial" w:cs="Arial"/>
          <w:sz w:val="24"/>
          <w:szCs w:val="24"/>
        </w:rPr>
        <w:t xml:space="preserve"> izleri</w:t>
      </w:r>
      <w:r w:rsidR="000B76DD">
        <w:rPr>
          <w:rFonts w:ascii="Arial" w:hAnsi="Arial" w:cs="Arial"/>
          <w:sz w:val="24"/>
          <w:szCs w:val="24"/>
        </w:rPr>
        <w:t>ni taşıyan kayaçlar</w:t>
      </w:r>
      <w:r w:rsidRPr="00FA6539">
        <w:rPr>
          <w:rFonts w:ascii="Arial" w:hAnsi="Arial" w:cs="Arial"/>
          <w:sz w:val="24"/>
          <w:szCs w:val="24"/>
        </w:rPr>
        <w:t xml:space="preserve">, </w:t>
      </w:r>
    </w:p>
    <w:p w14:paraId="27542D49" w14:textId="77777777" w:rsidR="00D82418" w:rsidRPr="00FA6539" w:rsidRDefault="00EF3EE1" w:rsidP="00FA6539">
      <w:pPr>
        <w:pStyle w:val="ListeParagraf"/>
        <w:numPr>
          <w:ilvl w:val="0"/>
          <w:numId w:val="1"/>
        </w:numPr>
        <w:spacing w:line="360" w:lineRule="auto"/>
        <w:jc w:val="both"/>
        <w:rPr>
          <w:rFonts w:ascii="Arial" w:hAnsi="Arial" w:cs="Arial"/>
          <w:sz w:val="24"/>
          <w:szCs w:val="24"/>
        </w:rPr>
      </w:pPr>
      <w:r w:rsidRPr="00FA6539">
        <w:rPr>
          <w:rFonts w:ascii="Arial" w:hAnsi="Arial" w:cs="Arial"/>
          <w:sz w:val="24"/>
          <w:szCs w:val="24"/>
        </w:rPr>
        <w:t xml:space="preserve">Bağdat Demiryolu güzergahının </w:t>
      </w:r>
      <w:proofErr w:type="spellStart"/>
      <w:r w:rsidRPr="00FA6539">
        <w:rPr>
          <w:rFonts w:ascii="Arial" w:hAnsi="Arial" w:cs="Arial"/>
          <w:sz w:val="24"/>
          <w:szCs w:val="24"/>
        </w:rPr>
        <w:t>Çakıt</w:t>
      </w:r>
      <w:proofErr w:type="spellEnd"/>
      <w:r w:rsidRPr="00FA6539">
        <w:rPr>
          <w:rFonts w:ascii="Arial" w:hAnsi="Arial" w:cs="Arial"/>
          <w:sz w:val="24"/>
          <w:szCs w:val="24"/>
        </w:rPr>
        <w:t xml:space="preserve"> kanyonu ile yol boyu Jeolojik Miras unsurları, mühendislik yapıları hep birlikte bir “</w:t>
      </w:r>
      <w:r w:rsidRPr="00FA6539">
        <w:rPr>
          <w:rFonts w:ascii="Arial" w:hAnsi="Arial" w:cs="Arial"/>
          <w:b/>
          <w:sz w:val="24"/>
          <w:szCs w:val="24"/>
        </w:rPr>
        <w:t>Kültürel Jeoloji Rotası</w:t>
      </w:r>
      <w:r w:rsidRPr="00FA6539">
        <w:rPr>
          <w:rFonts w:ascii="Arial" w:hAnsi="Arial" w:cs="Arial"/>
          <w:sz w:val="24"/>
          <w:szCs w:val="24"/>
        </w:rPr>
        <w:t>”</w:t>
      </w:r>
      <w:r w:rsidR="00385DA7" w:rsidRPr="00FA6539">
        <w:rPr>
          <w:rFonts w:ascii="Arial" w:hAnsi="Arial" w:cs="Arial"/>
          <w:sz w:val="24"/>
          <w:szCs w:val="24"/>
        </w:rPr>
        <w:t xml:space="preserve"> </w:t>
      </w:r>
      <w:proofErr w:type="spellStart"/>
      <w:r w:rsidR="00385DA7" w:rsidRPr="00FA6539">
        <w:rPr>
          <w:rFonts w:ascii="Arial" w:hAnsi="Arial" w:cs="Arial"/>
          <w:sz w:val="24"/>
          <w:szCs w:val="24"/>
        </w:rPr>
        <w:t>dır</w:t>
      </w:r>
      <w:proofErr w:type="spellEnd"/>
      <w:r w:rsidRPr="00FA6539">
        <w:rPr>
          <w:rFonts w:ascii="Arial" w:hAnsi="Arial" w:cs="Arial"/>
          <w:sz w:val="24"/>
          <w:szCs w:val="24"/>
        </w:rPr>
        <w:t xml:space="preserve">. </w:t>
      </w:r>
    </w:p>
    <w:p w14:paraId="635A0EFA" w14:textId="1BBCDAEF" w:rsidR="009A45F6" w:rsidRPr="00FA6539" w:rsidRDefault="0085321F" w:rsidP="00FA6539">
      <w:pPr>
        <w:spacing w:line="360" w:lineRule="auto"/>
        <w:ind w:left="770"/>
        <w:jc w:val="both"/>
        <w:rPr>
          <w:rFonts w:ascii="Arial" w:hAnsi="Arial" w:cs="Arial"/>
          <w:sz w:val="24"/>
          <w:szCs w:val="24"/>
        </w:rPr>
      </w:pPr>
      <w:r>
        <w:rPr>
          <w:rFonts w:ascii="Arial" w:hAnsi="Arial" w:cs="Arial"/>
          <w:sz w:val="24"/>
          <w:szCs w:val="24"/>
        </w:rPr>
        <w:t>Çok yüksek katılım</w:t>
      </w:r>
      <w:r w:rsidR="00C30D84">
        <w:rPr>
          <w:rFonts w:ascii="Arial" w:hAnsi="Arial" w:cs="Arial"/>
          <w:sz w:val="24"/>
          <w:szCs w:val="24"/>
        </w:rPr>
        <w:t xml:space="preserve">ın olduğu </w:t>
      </w:r>
      <w:r>
        <w:rPr>
          <w:rFonts w:ascii="Arial" w:hAnsi="Arial" w:cs="Arial"/>
          <w:sz w:val="24"/>
          <w:szCs w:val="24"/>
        </w:rPr>
        <w:t>ve büyük takdir gören</w:t>
      </w:r>
      <w:r w:rsidRPr="00FA6539">
        <w:rPr>
          <w:rFonts w:ascii="Arial" w:hAnsi="Arial" w:cs="Arial"/>
          <w:sz w:val="24"/>
          <w:szCs w:val="24"/>
        </w:rPr>
        <w:t xml:space="preserve"> </w:t>
      </w:r>
      <w:proofErr w:type="spellStart"/>
      <w:r w:rsidR="009A45F6" w:rsidRPr="00FA6539">
        <w:rPr>
          <w:rFonts w:ascii="Arial" w:hAnsi="Arial" w:cs="Arial"/>
          <w:sz w:val="24"/>
          <w:szCs w:val="24"/>
        </w:rPr>
        <w:t>çalıştay</w:t>
      </w:r>
      <w:proofErr w:type="spellEnd"/>
      <w:r w:rsidR="009A45F6" w:rsidRPr="00FA6539">
        <w:rPr>
          <w:rFonts w:ascii="Arial" w:hAnsi="Arial" w:cs="Arial"/>
          <w:sz w:val="24"/>
          <w:szCs w:val="24"/>
        </w:rPr>
        <w:t>,</w:t>
      </w:r>
    </w:p>
    <w:p w14:paraId="10FD7546" w14:textId="0D864924" w:rsidR="009A45F6" w:rsidRPr="00FA6539" w:rsidRDefault="00BE6D03" w:rsidP="00FA6539">
      <w:pPr>
        <w:pStyle w:val="ListeParagraf"/>
        <w:numPr>
          <w:ilvl w:val="0"/>
          <w:numId w:val="3"/>
        </w:numPr>
        <w:spacing w:line="360" w:lineRule="auto"/>
        <w:jc w:val="both"/>
        <w:rPr>
          <w:rFonts w:ascii="Arial" w:hAnsi="Arial" w:cs="Arial"/>
          <w:sz w:val="24"/>
          <w:szCs w:val="24"/>
        </w:rPr>
      </w:pPr>
      <w:r w:rsidRPr="00FA6539">
        <w:rPr>
          <w:rFonts w:ascii="Arial" w:hAnsi="Arial" w:cs="Arial"/>
          <w:sz w:val="24"/>
          <w:szCs w:val="24"/>
        </w:rPr>
        <w:t>Bölgemiz</w:t>
      </w:r>
      <w:r>
        <w:rPr>
          <w:rFonts w:ascii="Arial" w:hAnsi="Arial" w:cs="Arial"/>
          <w:sz w:val="24"/>
          <w:szCs w:val="24"/>
        </w:rPr>
        <w:t xml:space="preserve">in zenginlikleri ve her biri ayrı </w:t>
      </w:r>
      <w:r w:rsidR="00903142">
        <w:rPr>
          <w:rFonts w:ascii="Arial" w:hAnsi="Arial" w:cs="Arial"/>
          <w:sz w:val="24"/>
          <w:szCs w:val="24"/>
        </w:rPr>
        <w:t xml:space="preserve">doğal anıt olan </w:t>
      </w:r>
      <w:r w:rsidR="00F64AC7" w:rsidRPr="00FA6539">
        <w:rPr>
          <w:rFonts w:ascii="Arial" w:hAnsi="Arial" w:cs="Arial"/>
          <w:sz w:val="24"/>
          <w:szCs w:val="24"/>
        </w:rPr>
        <w:t>jeolojik miras</w:t>
      </w:r>
      <w:r>
        <w:rPr>
          <w:rFonts w:ascii="Arial" w:hAnsi="Arial" w:cs="Arial"/>
          <w:sz w:val="24"/>
          <w:szCs w:val="24"/>
        </w:rPr>
        <w:t xml:space="preserve">ımızın </w:t>
      </w:r>
      <w:r w:rsidR="00F64AC7" w:rsidRPr="00FA6539">
        <w:rPr>
          <w:rFonts w:ascii="Arial" w:hAnsi="Arial" w:cs="Arial"/>
          <w:sz w:val="24"/>
          <w:szCs w:val="24"/>
        </w:rPr>
        <w:t>koru</w:t>
      </w:r>
      <w:r w:rsidR="009A45F6" w:rsidRPr="00FA6539">
        <w:rPr>
          <w:rFonts w:ascii="Arial" w:hAnsi="Arial" w:cs="Arial"/>
          <w:sz w:val="24"/>
          <w:szCs w:val="24"/>
        </w:rPr>
        <w:t>nmasına</w:t>
      </w:r>
      <w:r w:rsidR="00F64AC7" w:rsidRPr="00FA6539">
        <w:rPr>
          <w:rFonts w:ascii="Arial" w:hAnsi="Arial" w:cs="Arial"/>
          <w:sz w:val="24"/>
          <w:szCs w:val="24"/>
        </w:rPr>
        <w:t>, toplumda doğa koruma bilincini</w:t>
      </w:r>
      <w:r w:rsidR="00903142">
        <w:rPr>
          <w:rFonts w:ascii="Arial" w:hAnsi="Arial" w:cs="Arial"/>
          <w:sz w:val="24"/>
          <w:szCs w:val="24"/>
        </w:rPr>
        <w:t>n geliştiril</w:t>
      </w:r>
      <w:r w:rsidR="00F64AC7" w:rsidRPr="00FA6539">
        <w:rPr>
          <w:rFonts w:ascii="Arial" w:hAnsi="Arial" w:cs="Arial"/>
          <w:sz w:val="24"/>
          <w:szCs w:val="24"/>
        </w:rPr>
        <w:t>mesi</w:t>
      </w:r>
      <w:r w:rsidR="009A45F6" w:rsidRPr="00FA6539">
        <w:rPr>
          <w:rFonts w:ascii="Arial" w:hAnsi="Arial" w:cs="Arial"/>
          <w:sz w:val="24"/>
          <w:szCs w:val="24"/>
        </w:rPr>
        <w:t>ne</w:t>
      </w:r>
      <w:r w:rsidR="00F64AC7" w:rsidRPr="00FA6539">
        <w:rPr>
          <w:rFonts w:ascii="Arial" w:hAnsi="Arial" w:cs="Arial"/>
          <w:sz w:val="24"/>
          <w:szCs w:val="24"/>
        </w:rPr>
        <w:t>,</w:t>
      </w:r>
      <w:r w:rsidR="00D82418" w:rsidRPr="00FA6539">
        <w:rPr>
          <w:rFonts w:ascii="Arial" w:hAnsi="Arial" w:cs="Arial"/>
          <w:sz w:val="24"/>
          <w:szCs w:val="24"/>
        </w:rPr>
        <w:t xml:space="preserve"> </w:t>
      </w:r>
      <w:r w:rsidR="001746D2" w:rsidRPr="00FA6539">
        <w:rPr>
          <w:rFonts w:ascii="Arial" w:hAnsi="Arial" w:cs="Arial"/>
          <w:sz w:val="24"/>
          <w:szCs w:val="24"/>
        </w:rPr>
        <w:t xml:space="preserve">son yıllarda hızla gelişen sürdürülebilir kalkınmaya destek olan </w:t>
      </w:r>
      <w:proofErr w:type="spellStart"/>
      <w:r w:rsidR="009A45F6" w:rsidRPr="00FA6539">
        <w:rPr>
          <w:rFonts w:ascii="Arial" w:hAnsi="Arial" w:cs="Arial"/>
          <w:sz w:val="24"/>
          <w:szCs w:val="24"/>
        </w:rPr>
        <w:t>jeoparkların</w:t>
      </w:r>
      <w:proofErr w:type="spellEnd"/>
      <w:r w:rsidR="009A45F6" w:rsidRPr="00FA6539">
        <w:rPr>
          <w:rFonts w:ascii="Arial" w:hAnsi="Arial" w:cs="Arial"/>
          <w:sz w:val="24"/>
          <w:szCs w:val="24"/>
        </w:rPr>
        <w:t xml:space="preserve"> oluşturulması ve </w:t>
      </w:r>
      <w:proofErr w:type="spellStart"/>
      <w:r w:rsidR="009A45F6" w:rsidRPr="00FA6539">
        <w:rPr>
          <w:rFonts w:ascii="Arial" w:hAnsi="Arial" w:cs="Arial"/>
          <w:sz w:val="24"/>
          <w:szCs w:val="24"/>
        </w:rPr>
        <w:t>jeoturizmin</w:t>
      </w:r>
      <w:proofErr w:type="spellEnd"/>
      <w:r w:rsidR="001746D2" w:rsidRPr="00FA6539">
        <w:rPr>
          <w:rFonts w:ascii="Arial" w:hAnsi="Arial" w:cs="Arial"/>
          <w:sz w:val="24"/>
          <w:szCs w:val="24"/>
        </w:rPr>
        <w:t xml:space="preserve"> bölgemizde de önemli bir yere sahip olmasına</w:t>
      </w:r>
      <w:r w:rsidR="009A45F6" w:rsidRPr="00FA6539">
        <w:rPr>
          <w:rFonts w:ascii="Arial" w:hAnsi="Arial" w:cs="Arial"/>
          <w:sz w:val="24"/>
          <w:szCs w:val="24"/>
        </w:rPr>
        <w:t xml:space="preserve"> </w:t>
      </w:r>
      <w:r>
        <w:rPr>
          <w:rFonts w:ascii="Arial" w:hAnsi="Arial" w:cs="Arial"/>
          <w:sz w:val="24"/>
          <w:szCs w:val="24"/>
        </w:rPr>
        <w:t>dikkat çeken ilk etkinlik olmuştur.</w:t>
      </w:r>
    </w:p>
    <w:p w14:paraId="6688B9D9" w14:textId="77777777" w:rsidR="009A45F6" w:rsidRPr="00FA6539" w:rsidRDefault="009A45F6" w:rsidP="00FA6539">
      <w:pPr>
        <w:pStyle w:val="ListeParagraf"/>
        <w:spacing w:line="360" w:lineRule="auto"/>
        <w:jc w:val="both"/>
        <w:rPr>
          <w:rFonts w:ascii="Arial" w:hAnsi="Arial" w:cs="Arial"/>
          <w:sz w:val="24"/>
          <w:szCs w:val="24"/>
        </w:rPr>
      </w:pPr>
    </w:p>
    <w:p w14:paraId="264E953F" w14:textId="6A939073" w:rsidR="00961649" w:rsidRDefault="009A45F6" w:rsidP="00FA6539">
      <w:pPr>
        <w:pStyle w:val="ListeParagraf"/>
        <w:spacing w:line="360" w:lineRule="auto"/>
        <w:jc w:val="both"/>
        <w:rPr>
          <w:rFonts w:ascii="Arial" w:hAnsi="Arial" w:cs="Arial"/>
          <w:sz w:val="24"/>
          <w:szCs w:val="24"/>
        </w:rPr>
      </w:pPr>
      <w:r w:rsidRPr="00FA6539">
        <w:rPr>
          <w:rFonts w:ascii="Arial" w:hAnsi="Arial" w:cs="Arial"/>
          <w:sz w:val="24"/>
          <w:szCs w:val="24"/>
        </w:rPr>
        <w:t xml:space="preserve">Adana’da </w:t>
      </w:r>
      <w:r w:rsidR="00BE6D03">
        <w:rPr>
          <w:rFonts w:ascii="Arial" w:hAnsi="Arial" w:cs="Arial"/>
          <w:sz w:val="24"/>
          <w:szCs w:val="24"/>
        </w:rPr>
        <w:t>b</w:t>
      </w:r>
      <w:r w:rsidR="00BE6D03" w:rsidRPr="00FA6539">
        <w:rPr>
          <w:rFonts w:ascii="Arial" w:hAnsi="Arial" w:cs="Arial"/>
          <w:sz w:val="24"/>
          <w:szCs w:val="24"/>
        </w:rPr>
        <w:t xml:space="preserve">ölgesel </w:t>
      </w:r>
      <w:r w:rsidRPr="00FA6539">
        <w:rPr>
          <w:rFonts w:ascii="Arial" w:hAnsi="Arial" w:cs="Arial"/>
          <w:sz w:val="24"/>
          <w:szCs w:val="24"/>
        </w:rPr>
        <w:t xml:space="preserve">ve yerel kalkınmaya destek olan bu </w:t>
      </w:r>
      <w:r w:rsidR="00BE6D03">
        <w:rPr>
          <w:rFonts w:ascii="Arial" w:hAnsi="Arial" w:cs="Arial"/>
          <w:sz w:val="24"/>
          <w:szCs w:val="24"/>
        </w:rPr>
        <w:t xml:space="preserve">tür </w:t>
      </w:r>
      <w:r w:rsidR="00BE6D03" w:rsidRPr="00FA6539">
        <w:rPr>
          <w:rFonts w:ascii="Arial" w:hAnsi="Arial" w:cs="Arial"/>
          <w:sz w:val="24"/>
          <w:szCs w:val="24"/>
        </w:rPr>
        <w:t>çalışmalar</w:t>
      </w:r>
      <w:r w:rsidR="00BE6D03">
        <w:rPr>
          <w:rFonts w:ascii="Arial" w:hAnsi="Arial" w:cs="Arial"/>
          <w:sz w:val="24"/>
          <w:szCs w:val="24"/>
        </w:rPr>
        <w:t>ın</w:t>
      </w:r>
      <w:r w:rsidR="00BE6D03" w:rsidRPr="00FA6539">
        <w:rPr>
          <w:rFonts w:ascii="Arial" w:hAnsi="Arial" w:cs="Arial"/>
          <w:sz w:val="24"/>
          <w:szCs w:val="24"/>
        </w:rPr>
        <w:t xml:space="preserve"> </w:t>
      </w:r>
      <w:r w:rsidRPr="00FA6539">
        <w:rPr>
          <w:rFonts w:ascii="Arial" w:hAnsi="Arial" w:cs="Arial"/>
          <w:sz w:val="24"/>
          <w:szCs w:val="24"/>
        </w:rPr>
        <w:t xml:space="preserve">devam </w:t>
      </w:r>
      <w:r w:rsidR="00903142">
        <w:rPr>
          <w:rFonts w:ascii="Arial" w:hAnsi="Arial" w:cs="Arial"/>
          <w:sz w:val="24"/>
          <w:szCs w:val="24"/>
        </w:rPr>
        <w:t>ettirilmesi</w:t>
      </w:r>
      <w:r w:rsidRPr="00FA6539">
        <w:rPr>
          <w:rFonts w:ascii="Arial" w:hAnsi="Arial" w:cs="Arial"/>
          <w:sz w:val="24"/>
          <w:szCs w:val="24"/>
        </w:rPr>
        <w:t xml:space="preserve"> için, </w:t>
      </w:r>
      <w:r w:rsidR="0012022E" w:rsidRPr="00FA6539">
        <w:rPr>
          <w:rFonts w:ascii="Arial" w:hAnsi="Arial" w:cs="Arial"/>
          <w:sz w:val="24"/>
          <w:szCs w:val="24"/>
        </w:rPr>
        <w:t>Vali</w:t>
      </w:r>
      <w:r w:rsidRPr="00FA6539">
        <w:rPr>
          <w:rFonts w:ascii="Arial" w:hAnsi="Arial" w:cs="Arial"/>
          <w:sz w:val="24"/>
          <w:szCs w:val="24"/>
        </w:rPr>
        <w:t>lik</w:t>
      </w:r>
      <w:r w:rsidR="0012022E" w:rsidRPr="00FA6539">
        <w:rPr>
          <w:rFonts w:ascii="Arial" w:hAnsi="Arial" w:cs="Arial"/>
          <w:sz w:val="24"/>
          <w:szCs w:val="24"/>
        </w:rPr>
        <w:t>, Kaymakamlıklar</w:t>
      </w:r>
      <w:r w:rsidRPr="00FA6539">
        <w:rPr>
          <w:rFonts w:ascii="Arial" w:hAnsi="Arial" w:cs="Arial"/>
          <w:sz w:val="24"/>
          <w:szCs w:val="24"/>
        </w:rPr>
        <w:t xml:space="preserve">, </w:t>
      </w:r>
      <w:r w:rsidR="0012022E" w:rsidRPr="00FA6539">
        <w:rPr>
          <w:rFonts w:ascii="Arial" w:hAnsi="Arial" w:cs="Arial"/>
          <w:sz w:val="24"/>
          <w:szCs w:val="24"/>
        </w:rPr>
        <w:t>Belediyeler, Üniversite,</w:t>
      </w:r>
      <w:r w:rsidRPr="00FA6539">
        <w:rPr>
          <w:rFonts w:ascii="Arial" w:hAnsi="Arial" w:cs="Arial"/>
          <w:sz w:val="24"/>
          <w:szCs w:val="24"/>
        </w:rPr>
        <w:t xml:space="preserve"> Kamu ve Sivil Toplum Kuruluşları</w:t>
      </w:r>
      <w:r w:rsidR="00BE6D03">
        <w:rPr>
          <w:rFonts w:ascii="Arial" w:hAnsi="Arial" w:cs="Arial"/>
          <w:sz w:val="24"/>
          <w:szCs w:val="24"/>
        </w:rPr>
        <w:t xml:space="preserve"> arasında </w:t>
      </w:r>
      <w:r w:rsidR="0012022E" w:rsidRPr="00FA6539">
        <w:rPr>
          <w:rFonts w:ascii="Arial" w:hAnsi="Arial" w:cs="Arial"/>
          <w:sz w:val="24"/>
          <w:szCs w:val="24"/>
        </w:rPr>
        <w:t xml:space="preserve">iyi bir </w:t>
      </w:r>
      <w:r w:rsidR="00D82418" w:rsidRPr="00FA6539">
        <w:rPr>
          <w:rFonts w:ascii="Arial" w:hAnsi="Arial" w:cs="Arial"/>
          <w:sz w:val="24"/>
          <w:szCs w:val="24"/>
        </w:rPr>
        <w:t>koordin</w:t>
      </w:r>
      <w:r w:rsidR="0012022E" w:rsidRPr="00FA6539">
        <w:rPr>
          <w:rFonts w:ascii="Arial" w:hAnsi="Arial" w:cs="Arial"/>
          <w:sz w:val="24"/>
          <w:szCs w:val="24"/>
        </w:rPr>
        <w:t>asyon</w:t>
      </w:r>
      <w:r w:rsidR="00D82418" w:rsidRPr="00FA6539">
        <w:rPr>
          <w:rFonts w:ascii="Arial" w:hAnsi="Arial" w:cs="Arial"/>
          <w:sz w:val="24"/>
          <w:szCs w:val="24"/>
        </w:rPr>
        <w:t xml:space="preserve"> sağla</w:t>
      </w:r>
      <w:r w:rsidRPr="00FA6539">
        <w:rPr>
          <w:rFonts w:ascii="Arial" w:hAnsi="Arial" w:cs="Arial"/>
          <w:sz w:val="24"/>
          <w:szCs w:val="24"/>
        </w:rPr>
        <w:t>nmalı ve konuya sahip çıkılmalıdır.</w:t>
      </w:r>
    </w:p>
    <w:p w14:paraId="63761C9C" w14:textId="77777777" w:rsidR="00633D1B" w:rsidRDefault="00633D1B" w:rsidP="00FA6539">
      <w:pPr>
        <w:pStyle w:val="ListeParagraf"/>
        <w:spacing w:line="360" w:lineRule="auto"/>
        <w:jc w:val="both"/>
        <w:rPr>
          <w:rFonts w:ascii="Arial" w:hAnsi="Arial" w:cs="Arial"/>
          <w:sz w:val="24"/>
          <w:szCs w:val="24"/>
        </w:rPr>
      </w:pPr>
    </w:p>
    <w:p w14:paraId="45346D1B" w14:textId="3D58100D" w:rsidR="00633D1B" w:rsidRDefault="00633D1B" w:rsidP="00FA6539">
      <w:pPr>
        <w:pStyle w:val="ListeParagraf"/>
        <w:spacing w:line="360" w:lineRule="auto"/>
        <w:jc w:val="both"/>
        <w:rPr>
          <w:rFonts w:ascii="Arial" w:hAnsi="Arial" w:cs="Arial"/>
          <w:sz w:val="24"/>
          <w:szCs w:val="24"/>
        </w:rPr>
      </w:pPr>
      <w:r>
        <w:rPr>
          <w:rFonts w:ascii="Arial" w:hAnsi="Arial" w:cs="Arial"/>
          <w:sz w:val="24"/>
          <w:szCs w:val="24"/>
        </w:rPr>
        <w:t>Düzenleme Kurulu a.</w:t>
      </w:r>
    </w:p>
    <w:p w14:paraId="5684BD1E" w14:textId="2EE3A939" w:rsidR="00633D1B" w:rsidRPr="00FA6539" w:rsidRDefault="00633D1B" w:rsidP="00FA6539">
      <w:pPr>
        <w:pStyle w:val="ListeParagraf"/>
        <w:spacing w:line="360" w:lineRule="auto"/>
        <w:jc w:val="both"/>
        <w:rPr>
          <w:rFonts w:ascii="Arial" w:hAnsi="Arial" w:cs="Arial"/>
          <w:sz w:val="24"/>
          <w:szCs w:val="24"/>
        </w:rPr>
      </w:pPr>
      <w:proofErr w:type="spellStart"/>
      <w:r>
        <w:rPr>
          <w:rFonts w:ascii="Arial" w:hAnsi="Arial" w:cs="Arial"/>
          <w:sz w:val="24"/>
          <w:szCs w:val="24"/>
        </w:rPr>
        <w:t>Prof.Dr</w:t>
      </w:r>
      <w:proofErr w:type="spellEnd"/>
      <w:r>
        <w:rPr>
          <w:rFonts w:ascii="Arial" w:hAnsi="Arial" w:cs="Arial"/>
          <w:sz w:val="24"/>
          <w:szCs w:val="24"/>
        </w:rPr>
        <w:t>. Atike NAZİK</w:t>
      </w:r>
      <w:bookmarkStart w:id="0" w:name="_GoBack"/>
      <w:bookmarkEnd w:id="0"/>
    </w:p>
    <w:sectPr w:rsidR="00633D1B" w:rsidRPr="00FA6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E29DC"/>
    <w:multiLevelType w:val="hybridMultilevel"/>
    <w:tmpl w:val="35B6CF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670243"/>
    <w:multiLevelType w:val="hybridMultilevel"/>
    <w:tmpl w:val="C9265126"/>
    <w:lvl w:ilvl="0" w:tplc="041F000D">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 w15:restartNumberingAfterBreak="0">
    <w:nsid w:val="5F533787"/>
    <w:multiLevelType w:val="hybridMultilevel"/>
    <w:tmpl w:val="D99823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C7"/>
    <w:rsid w:val="00014A11"/>
    <w:rsid w:val="000B76DD"/>
    <w:rsid w:val="000F13C6"/>
    <w:rsid w:val="0012022E"/>
    <w:rsid w:val="00141218"/>
    <w:rsid w:val="001746D2"/>
    <w:rsid w:val="0018389F"/>
    <w:rsid w:val="00187D35"/>
    <w:rsid w:val="001F1F94"/>
    <w:rsid w:val="00385DA7"/>
    <w:rsid w:val="005A04F0"/>
    <w:rsid w:val="005E6036"/>
    <w:rsid w:val="00633D1B"/>
    <w:rsid w:val="0074679B"/>
    <w:rsid w:val="0085321F"/>
    <w:rsid w:val="00903142"/>
    <w:rsid w:val="0091212E"/>
    <w:rsid w:val="00961649"/>
    <w:rsid w:val="009A45F6"/>
    <w:rsid w:val="00A00B24"/>
    <w:rsid w:val="00B83E60"/>
    <w:rsid w:val="00BE6D03"/>
    <w:rsid w:val="00BF2D34"/>
    <w:rsid w:val="00C30D84"/>
    <w:rsid w:val="00C813A4"/>
    <w:rsid w:val="00CD27D3"/>
    <w:rsid w:val="00D544AD"/>
    <w:rsid w:val="00D82418"/>
    <w:rsid w:val="00E23961"/>
    <w:rsid w:val="00E70331"/>
    <w:rsid w:val="00EB4920"/>
    <w:rsid w:val="00EF3EE1"/>
    <w:rsid w:val="00F64AC7"/>
    <w:rsid w:val="00F77D10"/>
    <w:rsid w:val="00FA6539"/>
    <w:rsid w:val="00FC74E3"/>
    <w:rsid w:val="00FF6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2AA1"/>
  <w15:chartTrackingRefBased/>
  <w15:docId w15:val="{61C63A5B-F313-470C-8E83-A58A3BDC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82418"/>
    <w:rPr>
      <w:color w:val="0000FF"/>
      <w:u w:val="single"/>
    </w:rPr>
  </w:style>
  <w:style w:type="paragraph" w:styleId="Dzeltme">
    <w:name w:val="Revision"/>
    <w:hidden/>
    <w:uiPriority w:val="99"/>
    <w:semiHidden/>
    <w:rsid w:val="005A04F0"/>
    <w:pPr>
      <w:spacing w:after="0" w:line="240" w:lineRule="auto"/>
    </w:pPr>
  </w:style>
  <w:style w:type="paragraph" w:styleId="BalonMetni">
    <w:name w:val="Balloon Text"/>
    <w:basedOn w:val="Normal"/>
    <w:link w:val="BalonMetniChar"/>
    <w:uiPriority w:val="99"/>
    <w:semiHidden/>
    <w:unhideWhenUsed/>
    <w:rsid w:val="005A04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4F0"/>
    <w:rPr>
      <w:rFonts w:ascii="Segoe UI" w:hAnsi="Segoe UI" w:cs="Segoe UI"/>
      <w:sz w:val="18"/>
      <w:szCs w:val="18"/>
    </w:rPr>
  </w:style>
  <w:style w:type="paragraph" w:styleId="ListeParagraf">
    <w:name w:val="List Paragraph"/>
    <w:basedOn w:val="Normal"/>
    <w:uiPriority w:val="34"/>
    <w:qFormat/>
    <w:rsid w:val="000F1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M_AKYILDIZ</dc:creator>
  <cp:keywords/>
  <dc:description/>
  <cp:lastModifiedBy>Atike NAZİK</cp:lastModifiedBy>
  <cp:revision>4</cp:revision>
  <dcterms:created xsi:type="dcterms:W3CDTF">2021-09-29T06:44:00Z</dcterms:created>
  <dcterms:modified xsi:type="dcterms:W3CDTF">2021-09-29T07:01:00Z</dcterms:modified>
</cp:coreProperties>
</file>